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3" w:name="_GoBack"/>
      <w:bookmarkEnd w:id="3"/>
      <w:bookmarkStart w:id="0" w:name="_Toc131137471"/>
      <w:bookmarkStart w:id="1" w:name="_Toc288116179"/>
      <w:bookmarkStart w:id="2" w:name="_Toc131126628"/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公司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清单报价</w:t>
      </w:r>
      <w:bookmarkEnd w:id="0"/>
      <w:bookmarkEnd w:id="1"/>
      <w:bookmarkEnd w:id="2"/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单位：元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01"/>
        <w:gridCol w:w="2203"/>
        <w:gridCol w:w="2113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具体工作项目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价格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前期拍摄预算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后期剪辑预算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合计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r>
        <w:rPr>
          <w:rFonts w:hint="eastAsia" w:ascii="宋体" w:hAnsi="宋体"/>
          <w:sz w:val="24"/>
          <w:szCs w:val="24"/>
          <w:lang w:eastAsia="zh-CN"/>
        </w:rPr>
        <w:t>注：预算表格可根据实际情况进行调整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00804"/>
    <w:rsid w:val="06215441"/>
    <w:rsid w:val="2F2F39E3"/>
    <w:rsid w:val="4B3D0B06"/>
    <w:rsid w:val="65C00804"/>
    <w:rsid w:val="79B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1"/>
    <w:basedOn w:val="1"/>
    <w:uiPriority w:val="0"/>
    <w:pPr>
      <w:spacing w:line="360" w:lineRule="auto"/>
      <w:jc w:val="center"/>
    </w:pPr>
    <w:rPr>
      <w:rFonts w:ascii="黑体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2022-02-23T03:46:00Z</dcterms:created>
  <dc:creator>ZH</dc:creator>
  <cp:lastModifiedBy>20</cp:lastModifiedBy>
  <dcterms:modified xsi:type="dcterms:W3CDTF">2022-03-11T02:54:47Z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