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宋体" w:asciiTheme="minorEastAsia" w:hAnsiTheme="minorEastAsia" w:eastAsiaTheme="minorEastAsia"/>
          <w:b/>
          <w:color w:val="auto"/>
          <w:kern w:val="0"/>
          <w:sz w:val="44"/>
          <w:szCs w:val="44"/>
        </w:rPr>
      </w:pPr>
      <w:bookmarkStart w:id="0" w:name="_GoBack"/>
      <w:r>
        <w:rPr>
          <w:rFonts w:hint="eastAsia" w:cs="宋体" w:asciiTheme="minorEastAsia" w:hAnsiTheme="minorEastAsia" w:eastAsiaTheme="minorEastAsia"/>
          <w:b/>
          <w:color w:val="auto"/>
          <w:kern w:val="0"/>
          <w:sz w:val="44"/>
          <w:szCs w:val="44"/>
        </w:rPr>
        <w:t>20</w:t>
      </w:r>
      <w:r>
        <w:rPr>
          <w:rFonts w:hint="eastAsia" w:cs="宋体" w:asciiTheme="minorEastAsia" w:hAnsiTheme="minorEastAsia" w:eastAsiaTheme="minorEastAsia"/>
          <w:b/>
          <w:color w:val="auto"/>
          <w:kern w:val="0"/>
          <w:sz w:val="44"/>
          <w:szCs w:val="44"/>
          <w:lang w:val="en-US" w:eastAsia="zh-CN"/>
        </w:rPr>
        <w:t>20</w:t>
      </w:r>
      <w:r>
        <w:rPr>
          <w:rFonts w:hint="eastAsia" w:cs="宋体" w:asciiTheme="minorEastAsia" w:hAnsiTheme="minorEastAsia" w:eastAsiaTheme="minorEastAsia"/>
          <w:b/>
          <w:color w:val="auto"/>
          <w:kern w:val="0"/>
          <w:sz w:val="44"/>
          <w:szCs w:val="44"/>
        </w:rPr>
        <w:t>年惠州市第二人民医院专业技术人员申报高级专业技术资格参评人员名单（</w:t>
      </w:r>
      <w:r>
        <w:rPr>
          <w:rFonts w:hint="eastAsia" w:cs="宋体" w:asciiTheme="minorEastAsia" w:hAnsiTheme="minorEastAsia" w:eastAsiaTheme="minorEastAsia"/>
          <w:b/>
          <w:color w:val="auto"/>
          <w:kern w:val="0"/>
          <w:sz w:val="44"/>
          <w:szCs w:val="44"/>
          <w:lang w:val="en-US" w:eastAsia="zh-CN"/>
        </w:rPr>
        <w:t>3</w:t>
      </w:r>
      <w:r>
        <w:rPr>
          <w:rFonts w:hint="eastAsia" w:cs="宋体" w:asciiTheme="minorEastAsia" w:hAnsiTheme="minorEastAsia" w:eastAsiaTheme="minorEastAsia"/>
          <w:b/>
          <w:color w:val="auto"/>
          <w:kern w:val="0"/>
          <w:sz w:val="44"/>
          <w:szCs w:val="44"/>
        </w:rPr>
        <w:t>人）</w:t>
      </w:r>
    </w:p>
    <w:bookmarkEnd w:id="0"/>
    <w:p>
      <w:pPr>
        <w:widowControl/>
        <w:jc w:val="center"/>
        <w:rPr>
          <w:rFonts w:hint="eastAsia" w:cs="宋体" w:asciiTheme="minorEastAsia" w:hAnsiTheme="minorEastAsia" w:eastAsiaTheme="minorEastAsia"/>
          <w:b/>
          <w:color w:val="auto"/>
          <w:kern w:val="0"/>
          <w:sz w:val="44"/>
          <w:szCs w:val="44"/>
        </w:rPr>
      </w:pPr>
    </w:p>
    <w:tbl>
      <w:tblPr>
        <w:tblStyle w:val="4"/>
        <w:tblW w:w="8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843"/>
        <w:gridCol w:w="280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959" w:type="dxa"/>
          </w:tcPr>
          <w:p>
            <w:pPr>
              <w:widowControl/>
              <w:jc w:val="center"/>
              <w:rPr>
                <w:rFonts w:cs="宋体" w:asciiTheme="minorEastAsia" w:hAnsiTheme="minorEastAsia"/>
                <w:b/>
                <w:color w:val="auto"/>
                <w:kern w:val="0"/>
                <w:sz w:val="32"/>
                <w:szCs w:val="32"/>
              </w:rPr>
            </w:pPr>
            <w:r>
              <w:rPr>
                <w:rFonts w:hint="eastAsia" w:cs="宋体" w:asciiTheme="minorEastAsia" w:hAnsiTheme="minorEastAsia"/>
                <w:b/>
                <w:color w:val="auto"/>
                <w:kern w:val="0"/>
                <w:sz w:val="32"/>
                <w:szCs w:val="32"/>
              </w:rPr>
              <w:t>序号</w:t>
            </w:r>
          </w:p>
        </w:tc>
        <w:tc>
          <w:tcPr>
            <w:tcW w:w="1417" w:type="dxa"/>
          </w:tcPr>
          <w:p>
            <w:pPr>
              <w:widowControl/>
              <w:jc w:val="center"/>
              <w:rPr>
                <w:rFonts w:cs="宋体" w:asciiTheme="minorEastAsia" w:hAnsiTheme="minorEastAsia"/>
                <w:b/>
                <w:color w:val="auto"/>
                <w:kern w:val="0"/>
                <w:sz w:val="32"/>
                <w:szCs w:val="32"/>
              </w:rPr>
            </w:pPr>
            <w:r>
              <w:rPr>
                <w:rFonts w:hint="eastAsia" w:cs="宋体" w:asciiTheme="minorEastAsia" w:hAnsiTheme="minorEastAsia"/>
                <w:b/>
                <w:color w:val="auto"/>
                <w:kern w:val="0"/>
                <w:sz w:val="32"/>
                <w:szCs w:val="32"/>
              </w:rPr>
              <w:t>姓名</w:t>
            </w:r>
          </w:p>
        </w:tc>
        <w:tc>
          <w:tcPr>
            <w:tcW w:w="1843" w:type="dxa"/>
          </w:tcPr>
          <w:p>
            <w:pPr>
              <w:widowControl/>
              <w:jc w:val="center"/>
              <w:rPr>
                <w:rFonts w:cs="宋体" w:asciiTheme="minorEastAsia" w:hAnsiTheme="minorEastAsia"/>
                <w:b/>
                <w:color w:val="auto"/>
                <w:kern w:val="0"/>
                <w:sz w:val="32"/>
                <w:szCs w:val="32"/>
              </w:rPr>
            </w:pPr>
            <w:r>
              <w:rPr>
                <w:rFonts w:hint="eastAsia" w:cs="宋体" w:asciiTheme="minorEastAsia" w:hAnsiTheme="minorEastAsia"/>
                <w:b/>
                <w:color w:val="auto"/>
                <w:kern w:val="0"/>
                <w:sz w:val="32"/>
                <w:szCs w:val="32"/>
              </w:rPr>
              <w:t>所在科室</w:t>
            </w:r>
          </w:p>
        </w:tc>
        <w:tc>
          <w:tcPr>
            <w:tcW w:w="2808" w:type="dxa"/>
          </w:tcPr>
          <w:p>
            <w:pPr>
              <w:widowControl/>
              <w:jc w:val="center"/>
              <w:rPr>
                <w:rFonts w:cs="宋体" w:asciiTheme="minorEastAsia" w:hAnsiTheme="minorEastAsia"/>
                <w:b/>
                <w:color w:val="auto"/>
                <w:kern w:val="0"/>
                <w:sz w:val="32"/>
                <w:szCs w:val="32"/>
              </w:rPr>
            </w:pPr>
            <w:r>
              <w:rPr>
                <w:rFonts w:cs="宋体" w:asciiTheme="minorEastAsia" w:hAnsiTheme="minorEastAsia"/>
                <w:b/>
                <w:color w:val="auto"/>
                <w:kern w:val="0"/>
                <w:sz w:val="32"/>
                <w:szCs w:val="32"/>
              </w:rPr>
              <w:t>申报专业</w:t>
            </w:r>
          </w:p>
        </w:tc>
        <w:tc>
          <w:tcPr>
            <w:tcW w:w="1684" w:type="dxa"/>
          </w:tcPr>
          <w:p>
            <w:pPr>
              <w:widowControl/>
              <w:jc w:val="center"/>
              <w:rPr>
                <w:rFonts w:cs="宋体" w:asciiTheme="minorEastAsia" w:hAnsiTheme="minorEastAsia"/>
                <w:b/>
                <w:color w:val="auto"/>
                <w:kern w:val="0"/>
                <w:sz w:val="32"/>
                <w:szCs w:val="32"/>
              </w:rPr>
            </w:pPr>
            <w:r>
              <w:rPr>
                <w:rFonts w:hint="eastAsia" w:cs="宋体" w:asciiTheme="minorEastAsia" w:hAnsiTheme="minorEastAsia"/>
                <w:b/>
                <w:color w:val="auto"/>
                <w:kern w:val="0"/>
                <w:sz w:val="32"/>
                <w:szCs w:val="32"/>
              </w:rPr>
              <w:t>申报级别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959" w:type="dxa"/>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w:t>
            </w:r>
          </w:p>
        </w:tc>
        <w:tc>
          <w:tcPr>
            <w:tcW w:w="1417" w:type="dxa"/>
            <w:vAlign w:val="center"/>
          </w:tcPr>
          <w:p>
            <w:pPr>
              <w:widowControl/>
              <w:jc w:val="center"/>
              <w:rPr>
                <w:rFonts w:hint="eastAsia" w:ascii="仿宋" w:hAnsi="仿宋" w:eastAsia="仿宋" w:cs="宋体"/>
                <w:color w:val="auto"/>
                <w:kern w:val="0"/>
                <w:sz w:val="32"/>
                <w:szCs w:val="32"/>
                <w:lang w:eastAsia="zh-CN"/>
              </w:rPr>
            </w:pPr>
            <w:r>
              <w:rPr>
                <w:rFonts w:hint="eastAsia" w:ascii="仿宋" w:hAnsi="仿宋" w:eastAsia="仿宋"/>
                <w:sz w:val="32"/>
                <w:szCs w:val="32"/>
                <w:lang w:eastAsia="zh-CN"/>
              </w:rPr>
              <w:t>刘月霞</w:t>
            </w:r>
          </w:p>
        </w:tc>
        <w:tc>
          <w:tcPr>
            <w:tcW w:w="1843" w:type="dxa"/>
            <w:vAlign w:val="center"/>
          </w:tcPr>
          <w:p>
            <w:pPr>
              <w:widowControl/>
              <w:jc w:val="center"/>
              <w:rPr>
                <w:rFonts w:hint="eastAsia" w:ascii="仿宋" w:hAnsi="仿宋" w:eastAsia="仿宋" w:cs="宋体"/>
                <w:color w:val="auto"/>
                <w:kern w:val="0"/>
                <w:sz w:val="32"/>
                <w:szCs w:val="32"/>
                <w:lang w:eastAsia="zh-CN"/>
              </w:rPr>
            </w:pPr>
            <w:r>
              <w:rPr>
                <w:rFonts w:hint="eastAsia" w:ascii="仿宋" w:hAnsi="仿宋" w:eastAsia="仿宋"/>
                <w:sz w:val="24"/>
                <w:szCs w:val="24"/>
                <w:lang w:eastAsia="zh-CN"/>
              </w:rPr>
              <w:t>四区</w:t>
            </w:r>
          </w:p>
        </w:tc>
        <w:tc>
          <w:tcPr>
            <w:tcW w:w="2808" w:type="dxa"/>
            <w:vAlign w:val="center"/>
          </w:tcPr>
          <w:p>
            <w:pPr>
              <w:widowControl/>
              <w:jc w:val="center"/>
              <w:rPr>
                <w:rFonts w:hint="eastAsia" w:ascii="仿宋" w:hAnsi="仿宋" w:eastAsia="仿宋" w:cs="宋体"/>
                <w:color w:val="auto"/>
                <w:kern w:val="0"/>
                <w:sz w:val="32"/>
                <w:szCs w:val="32"/>
                <w:lang w:eastAsia="zh-CN"/>
              </w:rPr>
            </w:pPr>
            <w:r>
              <w:rPr>
                <w:rFonts w:hint="eastAsia" w:ascii="仿宋" w:hAnsi="仿宋" w:eastAsia="仿宋" w:cs="宋体"/>
                <w:kern w:val="0"/>
                <w:sz w:val="32"/>
                <w:szCs w:val="32"/>
                <w:lang w:eastAsia="zh-CN"/>
              </w:rPr>
              <w:t>精神病学</w:t>
            </w:r>
          </w:p>
        </w:tc>
        <w:tc>
          <w:tcPr>
            <w:tcW w:w="1684" w:type="dxa"/>
          </w:tcPr>
          <w:p>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副高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2</w:t>
            </w:r>
          </w:p>
        </w:tc>
        <w:tc>
          <w:tcPr>
            <w:tcW w:w="1417" w:type="dxa"/>
            <w:vAlign w:val="center"/>
          </w:tcPr>
          <w:p>
            <w:pPr>
              <w:widowControl/>
              <w:jc w:val="center"/>
              <w:rPr>
                <w:rFonts w:hint="eastAsia" w:ascii="仿宋" w:hAnsi="仿宋" w:eastAsia="仿宋" w:cs="宋体"/>
                <w:color w:val="auto"/>
                <w:kern w:val="0"/>
                <w:sz w:val="32"/>
                <w:szCs w:val="32"/>
                <w:lang w:eastAsia="zh-CN"/>
              </w:rPr>
            </w:pPr>
            <w:r>
              <w:rPr>
                <w:rFonts w:hint="eastAsia" w:ascii="仿宋" w:hAnsi="仿宋" w:eastAsia="仿宋"/>
                <w:sz w:val="32"/>
                <w:szCs w:val="32"/>
                <w:lang w:eastAsia="zh-CN"/>
              </w:rPr>
              <w:t>李红丽</w:t>
            </w:r>
          </w:p>
        </w:tc>
        <w:tc>
          <w:tcPr>
            <w:tcW w:w="1843" w:type="dxa"/>
            <w:vAlign w:val="center"/>
          </w:tcPr>
          <w:p>
            <w:pPr>
              <w:widowControl/>
              <w:jc w:val="center"/>
              <w:rPr>
                <w:rFonts w:hint="eastAsia" w:ascii="仿宋" w:hAnsi="仿宋" w:eastAsia="仿宋" w:cs="宋体"/>
                <w:color w:val="auto"/>
                <w:kern w:val="0"/>
                <w:sz w:val="32"/>
                <w:szCs w:val="32"/>
                <w:lang w:eastAsia="zh-CN"/>
              </w:rPr>
            </w:pPr>
            <w:r>
              <w:rPr>
                <w:rFonts w:hint="eastAsia" w:ascii="仿宋" w:hAnsi="仿宋" w:eastAsia="仿宋"/>
                <w:sz w:val="24"/>
                <w:szCs w:val="24"/>
              </w:rPr>
              <w:t>老年精神科、心身医学科</w:t>
            </w:r>
          </w:p>
        </w:tc>
        <w:tc>
          <w:tcPr>
            <w:tcW w:w="2808" w:type="dxa"/>
            <w:vAlign w:val="center"/>
          </w:tcPr>
          <w:p>
            <w:pPr>
              <w:widowControl/>
              <w:jc w:val="center"/>
              <w:rPr>
                <w:rFonts w:ascii="仿宋" w:hAnsi="仿宋" w:eastAsia="仿宋" w:cs="宋体"/>
                <w:color w:val="auto"/>
                <w:kern w:val="0"/>
                <w:sz w:val="32"/>
                <w:szCs w:val="32"/>
              </w:rPr>
            </w:pPr>
            <w:r>
              <w:rPr>
                <w:rFonts w:hint="eastAsia" w:ascii="仿宋" w:hAnsi="仿宋" w:eastAsia="仿宋" w:cs="宋体"/>
                <w:kern w:val="0"/>
                <w:sz w:val="32"/>
                <w:szCs w:val="32"/>
                <w:lang w:eastAsia="zh-CN"/>
              </w:rPr>
              <w:t>精神病学</w:t>
            </w:r>
          </w:p>
        </w:tc>
        <w:tc>
          <w:tcPr>
            <w:tcW w:w="1684" w:type="dxa"/>
          </w:tcPr>
          <w:p>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副高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9" w:type="dxa"/>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3</w:t>
            </w:r>
          </w:p>
        </w:tc>
        <w:tc>
          <w:tcPr>
            <w:tcW w:w="1417" w:type="dxa"/>
            <w:vAlign w:val="center"/>
          </w:tcPr>
          <w:p>
            <w:pPr>
              <w:widowControl/>
              <w:jc w:val="center"/>
              <w:rPr>
                <w:rFonts w:ascii="仿宋" w:hAnsi="仿宋" w:eastAsia="仿宋" w:cs="宋体"/>
                <w:color w:val="auto"/>
                <w:kern w:val="0"/>
                <w:sz w:val="32"/>
                <w:szCs w:val="32"/>
              </w:rPr>
            </w:pPr>
            <w:r>
              <w:rPr>
                <w:rFonts w:hint="eastAsia" w:ascii="仿宋" w:hAnsi="仿宋" w:eastAsia="仿宋"/>
                <w:sz w:val="32"/>
                <w:szCs w:val="32"/>
                <w:lang w:eastAsia="zh-CN"/>
              </w:rPr>
              <w:t>邓文峰</w:t>
            </w:r>
          </w:p>
        </w:tc>
        <w:tc>
          <w:tcPr>
            <w:tcW w:w="1843" w:type="dxa"/>
            <w:vAlign w:val="center"/>
          </w:tcPr>
          <w:p>
            <w:pPr>
              <w:widowControl/>
              <w:jc w:val="center"/>
              <w:rPr>
                <w:rFonts w:hint="eastAsia" w:ascii="仿宋" w:hAnsi="仿宋" w:eastAsia="仿宋" w:cs="宋体"/>
                <w:color w:val="auto"/>
                <w:kern w:val="0"/>
                <w:sz w:val="32"/>
                <w:szCs w:val="32"/>
                <w:lang w:eastAsia="zh-CN"/>
              </w:rPr>
            </w:pPr>
            <w:r>
              <w:rPr>
                <w:rFonts w:hint="eastAsia" w:ascii="仿宋" w:hAnsi="仿宋" w:eastAsia="仿宋"/>
                <w:sz w:val="24"/>
                <w:szCs w:val="24"/>
                <w:lang w:eastAsia="zh-CN"/>
              </w:rPr>
              <w:t>预防保健科</w:t>
            </w:r>
          </w:p>
        </w:tc>
        <w:tc>
          <w:tcPr>
            <w:tcW w:w="2808" w:type="dxa"/>
            <w:vAlign w:val="center"/>
          </w:tcPr>
          <w:p>
            <w:pPr>
              <w:widowControl/>
              <w:jc w:val="center"/>
              <w:rPr>
                <w:rFonts w:hint="eastAsia" w:ascii="仿宋" w:hAnsi="仿宋" w:eastAsia="仿宋" w:cs="宋体"/>
                <w:color w:val="auto"/>
                <w:kern w:val="0"/>
                <w:sz w:val="32"/>
                <w:szCs w:val="32"/>
                <w:lang w:eastAsia="zh-CN"/>
              </w:rPr>
            </w:pPr>
            <w:r>
              <w:rPr>
                <w:rFonts w:hint="eastAsia" w:ascii="仿宋" w:hAnsi="仿宋" w:eastAsia="仿宋"/>
                <w:sz w:val="32"/>
                <w:szCs w:val="32"/>
              </w:rPr>
              <w:t>疾病控制</w:t>
            </w:r>
          </w:p>
        </w:tc>
        <w:tc>
          <w:tcPr>
            <w:tcW w:w="1684" w:type="dxa"/>
            <w:vAlign w:val="top"/>
          </w:tcPr>
          <w:p>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副高</w:t>
            </w:r>
          </w:p>
        </w:tc>
      </w:tr>
    </w:tbl>
    <w:p>
      <w:pPr>
        <w:widowControl/>
        <w:ind w:firstLine="640" w:firstLineChars="200"/>
        <w:jc w:val="left"/>
        <w:rPr>
          <w:rFonts w:ascii="仿宋" w:hAnsi="仿宋" w:eastAsia="仿宋" w:cs="宋体"/>
          <w:color w:val="auto"/>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F5420"/>
    <w:rsid w:val="74CF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2020-10-29T08:10:00Z</dcterms:created>
  <dc:creator>20</dc:creator>
  <cp:lastModifiedBy>20</cp:lastModifiedBy>
  <dcterms:modified xsi:type="dcterms:W3CDTF">2020-10-29T08:11:02Z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