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惠州市第二人民医院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2023年第二季度办公自动化设备采购项目需求书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项目预算：11,299.00元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default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项目货物清单</w:t>
      </w:r>
    </w:p>
    <w:tbl>
      <w:tblPr>
        <w:tblStyle w:val="3"/>
        <w:tblW w:w="9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16"/>
        <w:gridCol w:w="1407"/>
        <w:gridCol w:w="3280"/>
        <w:gridCol w:w="492"/>
        <w:gridCol w:w="504"/>
        <w:gridCol w:w="1081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惠普/HP P1106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首页输出时间(黑白):8.5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打印速度(黑白):18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月打印量:5000页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打印类型:黑白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纸盒容量:150页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打印分辨率(水平):600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打印分辨率(垂直):600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最大打印幅面:A4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内存容量:2M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耗材型号:CC388A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耗材类型:鼓粉一体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DS-300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网络功能:有线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打印针寿命:4亿次／针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内存容量:4GB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打印分辨率(水平):360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打印分辨率(垂直):360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最大进纸宽度:80列(241mm)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打印速度:375字/秒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送纸方式:自动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打印方式:点阵击打式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复写能力:5份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打印针数:24针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缓冲区:有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类型:普通滚筒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适用耗材:色带框+带芯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多功能一体机（双面彩打、扫描、复印）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惠普/HP Colour LaserJet Pro M281fdn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黑白打印速度(页/分钟 ppm)：21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彩色打印速度(页/分钟 ppm)：21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打印类型：彩色激光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最大打印幅面：A4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双面扫描：有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双面功能：自动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耗材类型：一体式硒鼓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三木/SUNWOOD   S612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碎纸宽度(mm):220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粉碎方式:段状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连续粉碎时间:31-60分钟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碎纸张数:11-20张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纸箱容量:21升到30升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可碎介质:纸张,书钉,光盘,回形针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保密等级:5级保密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碎纸效果:2x12mm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机身尺寸:350*253*550mm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碎纸速度:2m/min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工作噪音:58dB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11,299.00 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备注：报价包括货款、设计、安装、随机零配件、标配工具、运输保险、调试、培训、质保期服务、各项税费及合同实施过程中不可预见费用等。</w:t>
      </w:r>
    </w:p>
    <w:p>
      <w:pPr>
        <w:numPr>
          <w:ilvl w:val="0"/>
          <w:numId w:val="0"/>
        </w:numPr>
        <w:ind w:leftChars="150"/>
        <w:rPr>
          <w:rFonts w:hint="default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货物质保期：按照生产厂家标准。</w:t>
      </w:r>
    </w:p>
    <w:p>
      <w:pPr>
        <w:numPr>
          <w:ilvl w:val="0"/>
          <w:numId w:val="1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商务要求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交货时间：乙方在接到甲方的送货通知后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3个工作日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内完成送货并安装。</w:t>
      </w:r>
    </w:p>
    <w:p>
      <w:pPr>
        <w:numPr>
          <w:ilvl w:val="0"/>
          <w:numId w:val="2"/>
        </w:numPr>
        <w:ind w:left="0" w:leftChars="0" w:firstLine="420" w:firstLine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安装要求：包安装。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五、付款方式：甲方货物验收通过后，收到正式发票后30个工作日内通过银行转账向乙方支付100%合同款项。</w:t>
      </w:r>
    </w:p>
    <w:p>
      <w:pPr>
        <w:numPr>
          <w:ilvl w:val="0"/>
          <w:numId w:val="0"/>
        </w:numPr>
        <w:ind w:leftChars="15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60" w:right="1286" w:bottom="17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3B88F"/>
    <w:multiLevelType w:val="singleLevel"/>
    <w:tmpl w:val="BB63B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4840BE"/>
    <w:multiLevelType w:val="singleLevel"/>
    <w:tmpl w:val="BC4840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WRjNTY0Y2IwMmE4YjM2YTlmYjk0OTkwYjk0MWEifQ=="/>
  </w:docVars>
  <w:rsids>
    <w:rsidRoot w:val="58C8777E"/>
    <w:rsid w:val="00E0770D"/>
    <w:rsid w:val="053578FC"/>
    <w:rsid w:val="08EF6757"/>
    <w:rsid w:val="0F85404D"/>
    <w:rsid w:val="192A57CA"/>
    <w:rsid w:val="1C513640"/>
    <w:rsid w:val="1C8E45AB"/>
    <w:rsid w:val="20835FDF"/>
    <w:rsid w:val="26976211"/>
    <w:rsid w:val="275F0ADD"/>
    <w:rsid w:val="2F0F738E"/>
    <w:rsid w:val="34BA1835"/>
    <w:rsid w:val="3678556B"/>
    <w:rsid w:val="39911EEB"/>
    <w:rsid w:val="3BDC6DA8"/>
    <w:rsid w:val="3D4B7502"/>
    <w:rsid w:val="48241D69"/>
    <w:rsid w:val="4B396CF2"/>
    <w:rsid w:val="4F525119"/>
    <w:rsid w:val="519A0631"/>
    <w:rsid w:val="57BB6B60"/>
    <w:rsid w:val="5837630C"/>
    <w:rsid w:val="58C8777E"/>
    <w:rsid w:val="641B6438"/>
    <w:rsid w:val="6454612A"/>
    <w:rsid w:val="680769E6"/>
    <w:rsid w:val="68351730"/>
    <w:rsid w:val="73E47D44"/>
    <w:rsid w:val="790133D5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rFonts w:ascii="Times New Roman" w:hAnsi="Times New Roman" w:eastAsia="宋体" w:cs="Times New Roman"/>
      <w:kern w:val="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884</Characters>
  <Lines>0</Lines>
  <Paragraphs>0</Paragraphs>
  <TotalTime>7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2023-04-21T01:26:00Z</dcterms:created>
  <dc:creator>yh</dc:creator>
  <cp:lastModifiedBy>Administrator</cp:lastModifiedBy>
  <cp:lastPrinted>2023-06-15T07:46:34Z</cp:lastPrinted>
  <dcterms:modified xsi:type="dcterms:W3CDTF">2023-06-15T07:47:31Z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0F0C55C5541C43169C75F9124011229F_13</vt:lpwstr>
  </property>
</Properties>
</file>